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80" w:lineRule="exact"/>
        <w:jc w:val="left"/>
        <w:rPr>
          <w:rFonts w:ascii="黑体" w:hAnsi="黑体" w:eastAsia="黑体"/>
          <w:bCs/>
          <w:kern w:val="0"/>
          <w:sz w:val="36"/>
          <w:szCs w:val="36"/>
        </w:rPr>
      </w:pPr>
      <w:r>
        <w:rPr>
          <w:rFonts w:hint="eastAsia" w:ascii="黑体" w:hAnsi="黑体" w:eastAsia="黑体"/>
          <w:bCs/>
          <w:kern w:val="0"/>
          <w:sz w:val="36"/>
          <w:szCs w:val="36"/>
        </w:rPr>
        <w:t>附件</w:t>
      </w:r>
    </w:p>
    <w:p>
      <w:pPr>
        <w:spacing w:line="680" w:lineRule="exact"/>
        <w:jc w:val="center"/>
        <w:rPr>
          <w:rFonts w:ascii="方正小标宋_GBK" w:hAnsi="黑体" w:eastAsia="方正小标宋_GBK"/>
          <w:bCs/>
          <w:kern w:val="0"/>
          <w:sz w:val="44"/>
          <w:szCs w:val="44"/>
        </w:rPr>
      </w:pPr>
      <w:r>
        <w:rPr>
          <w:rFonts w:hint="eastAsia" w:ascii="方正小标宋_GBK" w:hAnsi="黑体" w:eastAsia="方正小标宋_GBK"/>
          <w:bCs/>
          <w:kern w:val="0"/>
          <w:sz w:val="44"/>
          <w:szCs w:val="44"/>
        </w:rPr>
        <w:t>2021年广州“独角兽”创新企业</w:t>
      </w:r>
    </w:p>
    <w:p>
      <w:pPr>
        <w:spacing w:line="680" w:lineRule="exact"/>
        <w:jc w:val="center"/>
        <w:rPr>
          <w:rFonts w:ascii="方正小标宋_GBK" w:hAnsi="黑体" w:eastAsia="方正小标宋_GBK"/>
          <w:bCs/>
          <w:sz w:val="44"/>
          <w:szCs w:val="44"/>
        </w:rPr>
      </w:pPr>
      <w:r>
        <w:rPr>
          <w:rFonts w:hint="eastAsia" w:ascii="方正小标宋_GBK" w:hAnsi="黑体" w:eastAsia="方正小标宋_GBK"/>
          <w:bCs/>
          <w:sz w:val="44"/>
          <w:szCs w:val="44"/>
        </w:rPr>
        <w:t>征集表</w:t>
      </w:r>
    </w:p>
    <w:p>
      <w:pPr>
        <w:jc w:val="center"/>
        <w:rPr>
          <w:rFonts w:ascii="Times New Roman" w:hAnsi="Times New Roman" w:eastAsia="方正小标宋_GBK"/>
          <w:sz w:val="30"/>
          <w:szCs w:val="30"/>
        </w:rPr>
      </w:pPr>
    </w:p>
    <w:tbl>
      <w:tblPr>
        <w:tblStyle w:val="5"/>
        <w:tblW w:w="83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85"/>
        <w:gridCol w:w="2388"/>
        <w:gridCol w:w="1480"/>
        <w:gridCol w:w="2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申报单位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申报类别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 xml:space="preserve">独角兽创新企业  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未来独角兽创新企业</w:t>
            </w:r>
            <w:r>
              <w:rPr>
                <w:rFonts w:hint="eastAsia" w:ascii="Times New Roman" w:hAnsi="Times New Roman"/>
                <w:szCs w:val="21"/>
              </w:rPr>
              <w:t xml:space="preserve">    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□种子独角兽企业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</w:t>
            </w: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高精尖企业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2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产业领域</w:t>
            </w:r>
          </w:p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（单选）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信息技术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 xml:space="preserve">    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人工智能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生物医药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新能源与节能环保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新材料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先进制造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大数据与云计算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电子商务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物联网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文娱旅游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物流供应链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□</w:t>
            </w:r>
            <w:r>
              <w:rPr>
                <w:rFonts w:hint="eastAsia" w:ascii="Times New Roman" w:hAnsi="Times New Roman"/>
                <w:szCs w:val="21"/>
              </w:rPr>
              <w:tab/>
            </w:r>
            <w:r>
              <w:rPr>
                <w:rFonts w:hint="eastAsia" w:ascii="Times New Roman" w:hAnsi="Times New Roman"/>
                <w:szCs w:val="21"/>
              </w:rPr>
              <w:t>企业服务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所在区域</w:t>
            </w:r>
          </w:p>
        </w:tc>
        <w:tc>
          <w:tcPr>
            <w:tcW w:w="6475" w:type="dxa"/>
            <w:gridSpan w:val="3"/>
            <w:vAlign w:val="center"/>
          </w:tcPr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越秀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海珠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荔湾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天河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白云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黄埔（开发区）</w:t>
            </w:r>
          </w:p>
          <w:p>
            <w:pPr>
              <w:snapToGrid w:val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花都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番禺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南沙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从化</w:t>
            </w:r>
            <w:r>
              <w:rPr>
                <w:rFonts w:hint="eastAsia" w:ascii="Times New Roman" w:hAnsi="Times New Roman"/>
                <w:szCs w:val="21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Times New Roman" w:hAnsi="Times New Roman"/>
                <w:szCs w:val="21"/>
              </w:rPr>
              <w:t>增城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联系人姓名</w:t>
            </w:r>
          </w:p>
        </w:tc>
        <w:tc>
          <w:tcPr>
            <w:tcW w:w="238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14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手    机</w:t>
            </w:r>
          </w:p>
        </w:tc>
        <w:tc>
          <w:tcPr>
            <w:tcW w:w="260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1885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电    话</w:t>
            </w:r>
          </w:p>
        </w:tc>
        <w:tc>
          <w:tcPr>
            <w:tcW w:w="2388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pacing w:val="26"/>
              </w:rPr>
            </w:pPr>
          </w:p>
        </w:tc>
        <w:tc>
          <w:tcPr>
            <w:tcW w:w="1480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电子邮件</w:t>
            </w:r>
          </w:p>
        </w:tc>
        <w:tc>
          <w:tcPr>
            <w:tcW w:w="2607" w:type="dxa"/>
            <w:vAlign w:val="center"/>
          </w:tcPr>
          <w:p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ind w:firstLine="562" w:firstLineChars="200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申请日期：      年     月    日</w:t>
      </w:r>
    </w:p>
    <w:p>
      <w:pPr>
        <w:jc w:val="center"/>
        <w:rPr>
          <w:rFonts w:ascii="宋体" w:hAnsi="宋体" w:cs="宋体"/>
          <w:b/>
          <w:sz w:val="32"/>
          <w:szCs w:val="32"/>
        </w:rPr>
      </w:pPr>
    </w:p>
    <w:p>
      <w:pPr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广州市科技创新企业协会制</w:t>
      </w:r>
    </w:p>
    <w:p>
      <w:pPr>
        <w:widowControl/>
        <w:jc w:val="left"/>
        <w:rPr>
          <w:rFonts w:ascii="Times New Roman" w:hAnsi="Times New Roman"/>
          <w:b/>
          <w:sz w:val="30"/>
          <w:szCs w:val="30"/>
        </w:rPr>
      </w:pPr>
    </w:p>
    <w:p>
      <w:pPr>
        <w:spacing w:line="680" w:lineRule="exact"/>
        <w:jc w:val="center"/>
        <w:rPr>
          <w:rFonts w:ascii="方正小标宋_GBK" w:hAnsi="黑体" w:eastAsia="方正小标宋_GBK"/>
          <w:bCs/>
          <w:kern w:val="0"/>
          <w:sz w:val="44"/>
          <w:szCs w:val="44"/>
        </w:rPr>
      </w:pPr>
      <w:r>
        <w:rPr>
          <w:rFonts w:ascii="方正小标宋_GBK" w:hAnsi="黑体" w:eastAsia="方正小标宋_GBK"/>
          <w:bCs/>
          <w:kern w:val="0"/>
          <w:sz w:val="44"/>
          <w:szCs w:val="44"/>
        </w:rPr>
        <w:t>填写说明</w:t>
      </w:r>
    </w:p>
    <w:p>
      <w:pPr>
        <w:widowControl/>
        <w:jc w:val="left"/>
        <w:rPr>
          <w:rFonts w:ascii="Times New Roman" w:hAnsi="Times New Roman"/>
          <w:b/>
          <w:kern w:val="0"/>
          <w:sz w:val="32"/>
          <w:szCs w:val="32"/>
        </w:rPr>
      </w:pP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填报数据以2020年度数据为准（特殊注明除外）。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美元汇率以2020年12月31日中国银行数据为准。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未在申报书上体现的内容，可以附件形式提交。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往期“独角兽”榜单企业申报相同榜单只需提供征集表、估值证明材料及财务三表。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</w:rPr>
        <w:t>申报“独角兽”、“未来独角兽”、“种子独角兽”可同时申报“高精尖”企业，“独角兽”、“未来独角兽”、“种子独角兽”企业不可同时申报。</w:t>
      </w:r>
    </w:p>
    <w:p>
      <w:pPr>
        <w:pStyle w:val="12"/>
        <w:numPr>
          <w:ilvl w:val="0"/>
          <w:numId w:val="1"/>
        </w:numPr>
        <w:spacing w:line="360" w:lineRule="auto"/>
        <w:ind w:left="544" w:hanging="544" w:hangingChars="170"/>
        <w:jc w:val="left"/>
        <w:rPr>
          <w:rFonts w:hint="eastAsia" w:ascii="仿宋_GB2312" w:hAnsi="Times New Roman" w:eastAsia="仿宋_GB2312"/>
          <w:kern w:val="0"/>
          <w:sz w:val="32"/>
          <w:szCs w:val="32"/>
        </w:rPr>
      </w:pPr>
      <w:r>
        <w:rPr>
          <w:rFonts w:hint="eastAsia" w:ascii="仿宋_GB2312" w:hAnsi="Times New Roman" w:eastAsia="仿宋_GB2312"/>
          <w:kern w:val="0"/>
          <w:sz w:val="32"/>
          <w:szCs w:val="32"/>
          <w:lang w:val="en-US" w:eastAsia="zh-CN"/>
        </w:rPr>
        <w:t>企业估值报告涉及企业商业秘密的可脱密处理。</w:t>
      </w:r>
    </w:p>
    <w:p>
      <w:pPr>
        <w:pStyle w:val="12"/>
        <w:widowControl/>
        <w:numPr>
          <w:ilvl w:val="0"/>
          <w:numId w:val="1"/>
        </w:numPr>
        <w:spacing w:line="360" w:lineRule="auto"/>
        <w:ind w:left="546" w:hanging="546" w:hangingChars="170"/>
        <w:jc w:val="left"/>
        <w:rPr>
          <w:rFonts w:ascii="仿宋_GB2312" w:hAnsi="Times New Roman" w:eastAsia="仿宋_GB2312"/>
          <w:b/>
          <w:kern w:val="0"/>
          <w:sz w:val="28"/>
          <w:szCs w:val="28"/>
        </w:rPr>
      </w:pPr>
      <w:r>
        <w:rPr>
          <w:rFonts w:hint="eastAsia" w:ascii="仿宋_GB2312" w:hAnsi="Times New Roman" w:eastAsia="仿宋_GB2312"/>
          <w:b/>
          <w:kern w:val="0"/>
          <w:sz w:val="32"/>
          <w:szCs w:val="32"/>
        </w:rPr>
        <w:t>装订要求：申报书与附件材料（包括审计报告）合订成册，附件材料需编写页码和目录。</w:t>
      </w:r>
    </w:p>
    <w:p>
      <w:pPr>
        <w:widowControl/>
        <w:jc w:val="left"/>
        <w:rPr>
          <w:rFonts w:ascii="仿宋_GB2312" w:hAnsi="Times New Roman" w:eastAsia="仿宋_GB2312"/>
          <w:b/>
          <w:kern w:val="0"/>
          <w:sz w:val="32"/>
          <w:szCs w:val="32"/>
        </w:rPr>
      </w:pPr>
      <w:r>
        <w:rPr>
          <w:rFonts w:ascii="仿宋_GB2312" w:hAnsi="Times New Roman" w:eastAsia="仿宋_GB2312"/>
          <w:b/>
          <w:kern w:val="0"/>
          <w:sz w:val="32"/>
          <w:szCs w:val="32"/>
        </w:rPr>
        <w:br w:type="page"/>
      </w:r>
    </w:p>
    <w:p>
      <w:pPr>
        <w:rPr>
          <w:rFonts w:ascii="宋体" w:hAnsi="宋体" w:cs="宋体"/>
          <w:b/>
          <w:kern w:val="0"/>
          <w:sz w:val="32"/>
          <w:szCs w:val="32"/>
          <w:lang w:val="zh-CN"/>
        </w:rPr>
      </w:pPr>
      <w:r>
        <w:rPr>
          <w:rFonts w:hint="eastAsia" w:ascii="宋体" w:hAnsi="宋体" w:cs="宋体"/>
          <w:b/>
          <w:sz w:val="32"/>
          <w:szCs w:val="32"/>
        </w:rPr>
        <w:t>一、企业基本信息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1360"/>
        <w:gridCol w:w="1616"/>
        <w:gridCol w:w="1276"/>
        <w:gridCol w:w="1276"/>
        <w:gridCol w:w="226"/>
        <w:gridCol w:w="1134"/>
        <w:gridCol w:w="20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企业名称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统一社会信用代码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详细地址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成立时间</w:t>
            </w:r>
          </w:p>
        </w:tc>
        <w:tc>
          <w:tcPr>
            <w:tcW w:w="16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法人代表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手机</w:t>
            </w:r>
          </w:p>
        </w:tc>
        <w:tc>
          <w:tcPr>
            <w:tcW w:w="2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是否高企</w:t>
            </w:r>
          </w:p>
        </w:tc>
        <w:tc>
          <w:tcPr>
            <w:tcW w:w="755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是（入选年份：</w:t>
            </w:r>
            <w:r>
              <w:rPr>
                <w:rFonts w:asciiTheme="minorEastAsia" w:hAnsiTheme="minorEastAsia" w:eastAsiaTheme="minorEastAsia"/>
                <w:sz w:val="24"/>
                <w:szCs w:val="24"/>
                <w:u w:val="single"/>
              </w:rPr>
              <w:t xml:space="preserve">    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  <w:u w:val="single"/>
              </w:rPr>
              <w:t xml:space="preserve">  </w:t>
            </w:r>
            <w:r>
              <w:rPr>
                <w:rFonts w:asciiTheme="minorEastAsia" w:hAnsiTheme="minorEastAsia" w:eastAsiaTheme="minorEastAsia"/>
                <w:sz w:val="24"/>
                <w:szCs w:val="24"/>
                <w:u w:val="single"/>
              </w:rPr>
              <w:t xml:space="preserve">   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 xml:space="preserve">）  </w:t>
            </w:r>
            <w:r>
              <w:rPr>
                <w:rFonts w:hint="eastAsia" w:asciiTheme="minorEastAsia" w:hAnsiTheme="minorEastAsia" w:eastAsiaTheme="minorEastAsia"/>
                <w:szCs w:val="21"/>
              </w:rPr>
              <w:t>□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2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企业职工人数</w:t>
            </w:r>
          </w:p>
        </w:tc>
        <w:tc>
          <w:tcPr>
            <w:tcW w:w="28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研发人数</w:t>
            </w:r>
          </w:p>
        </w:tc>
        <w:tc>
          <w:tcPr>
            <w:tcW w:w="3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32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曾入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选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榜单（最多不超过5项，按重要性填写）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榜单名称</w:t>
            </w: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入选时间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575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二、企业财务情况(单位：万元)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567"/>
        <w:gridCol w:w="1591"/>
        <w:gridCol w:w="251"/>
        <w:gridCol w:w="509"/>
        <w:gridCol w:w="1022"/>
        <w:gridCol w:w="29"/>
        <w:gridCol w:w="567"/>
        <w:gridCol w:w="1174"/>
        <w:gridCol w:w="328"/>
        <w:gridCol w:w="200"/>
        <w:gridCol w:w="1092"/>
        <w:gridCol w:w="15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注册资金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资产总值</w:t>
            </w:r>
          </w:p>
        </w:tc>
        <w:tc>
          <w:tcPr>
            <w:tcW w:w="174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市场估值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  <w:bookmarkStart w:id="0" w:name="OLE_LINK1"/>
            <w:bookmarkStart w:id="1" w:name="OLE_LINK2"/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</w:t>
            </w:r>
            <w:bookmarkEnd w:id="0"/>
            <w:bookmarkEnd w:id="1"/>
            <w:r>
              <w:rPr>
                <w:rFonts w:asciiTheme="minorEastAsia" w:hAnsiTheme="minorEastAsia" w:eastAsiaTheme="minorEastAsia"/>
                <w:sz w:val="24"/>
                <w:szCs w:val="24"/>
              </w:rPr>
              <w:t>收入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营业收入</w:t>
            </w:r>
          </w:p>
        </w:tc>
        <w:tc>
          <w:tcPr>
            <w:tcW w:w="174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营业收入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48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  <w:tc>
          <w:tcPr>
            <w:tcW w:w="1842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9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  <w:tc>
          <w:tcPr>
            <w:tcW w:w="1741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201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8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年度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研发投入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983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2.1 企业融资情况（最多不超过5项，按重要性填写）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融资金额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（万元）</w:t>
            </w: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融资时间</w:t>
            </w: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领投机构（或个人）</w:t>
            </w: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跟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投机构（或个人）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21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7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29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267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983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2.2 主要股东构成（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此表可复制，按重要性填写</w:t>
            </w: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序号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名称</w:t>
            </w: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股东类型</w:t>
            </w: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占股比例（%）</w:t>
            </w: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1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2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4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5</w:t>
            </w:r>
          </w:p>
        </w:tc>
        <w:tc>
          <w:tcPr>
            <w:tcW w:w="29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16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15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  <w:tc>
          <w:tcPr>
            <w:tcW w:w="28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三、企业知识产权情况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2"/>
        <w:gridCol w:w="1909"/>
        <w:gridCol w:w="945"/>
        <w:gridCol w:w="2901"/>
        <w:gridCol w:w="2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拥有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知识产权</w:t>
            </w:r>
          </w:p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总数</w:t>
            </w:r>
          </w:p>
        </w:tc>
        <w:tc>
          <w:tcPr>
            <w:tcW w:w="19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其中</w:t>
            </w: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发明专利数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实用新型专利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909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945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软件著作权数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91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其它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  <w:jc w:val="center"/>
        </w:trPr>
        <w:tc>
          <w:tcPr>
            <w:tcW w:w="1912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参与</w:t>
            </w:r>
            <w:r>
              <w:rPr>
                <w:rFonts w:asciiTheme="minorEastAsia" w:hAnsiTheme="minorEastAsia" w:eastAsiaTheme="minorEastAsia"/>
                <w:sz w:val="24"/>
                <w:szCs w:val="24"/>
              </w:rPr>
              <w:t>国际、国家及行业标准</w:t>
            </w: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制定总数</w:t>
            </w:r>
          </w:p>
        </w:tc>
        <w:tc>
          <w:tcPr>
            <w:tcW w:w="1909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sz w:val="24"/>
                <w:szCs w:val="24"/>
              </w:rPr>
              <w:t>其中</w:t>
            </w:r>
          </w:p>
        </w:tc>
        <w:tc>
          <w:tcPr>
            <w:tcW w:w="2901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制定国际、国家标准数量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91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</w:rPr>
            </w:pPr>
          </w:p>
        </w:tc>
        <w:tc>
          <w:tcPr>
            <w:tcW w:w="190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  <w:sz w:val="22"/>
              </w:rPr>
            </w:pPr>
          </w:p>
        </w:tc>
        <w:tc>
          <w:tcPr>
            <w:tcW w:w="945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290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left"/>
              <w:rPr>
                <w:rFonts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制定行业标准数量</w:t>
            </w:r>
          </w:p>
        </w:tc>
        <w:tc>
          <w:tcPr>
            <w:tcW w:w="2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Theme="minorEastAsia" w:hAnsiTheme="minorEastAsia" w:eastAsiaTheme="minorEastAsia"/>
              </w:rPr>
            </w:pPr>
          </w:p>
        </w:tc>
      </w:tr>
    </w:tbl>
    <w:p>
      <w:pPr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四、企业主要情况</w:t>
      </w:r>
    </w:p>
    <w:tbl>
      <w:tblPr>
        <w:tblStyle w:val="5"/>
        <w:tblW w:w="98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983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asciiTheme="minorEastAsia" w:hAnsiTheme="minorEastAsia" w:eastAsia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/>
                <w:sz w:val="24"/>
                <w:szCs w:val="24"/>
              </w:rPr>
              <w:t>4.1 企业</w:t>
            </w:r>
            <w:r>
              <w:rPr>
                <w:rFonts w:hint="eastAsia" w:asciiTheme="minorEastAsia" w:hAnsiTheme="minorEastAsia" w:eastAsiaTheme="minorEastAsia"/>
                <w:b/>
                <w:sz w:val="24"/>
                <w:szCs w:val="24"/>
              </w:rPr>
              <w:t>简介（不少于800字）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7" w:hRule="atLeast"/>
          <w:jc w:val="center"/>
        </w:trPr>
        <w:tc>
          <w:tcPr>
            <w:tcW w:w="983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  <w:p>
            <w:pPr>
              <w:jc w:val="center"/>
              <w:rPr>
                <w:rFonts w:asciiTheme="minorEastAsia" w:hAnsiTheme="minorEastAsia" w:eastAsiaTheme="minorEastAsia"/>
                <w:b/>
                <w:bCs/>
              </w:rPr>
            </w:pPr>
          </w:p>
        </w:tc>
      </w:tr>
    </w:tbl>
    <w:p>
      <w:pPr>
        <w:spacing w:line="600" w:lineRule="exact"/>
        <w:rPr>
          <w:rFonts w:ascii="Times New Roman" w:hAnsi="Times New Roman" w:eastAsia="仿宋_GB2312"/>
          <w:b/>
        </w:rPr>
      </w:pPr>
      <w:bookmarkStart w:id="2" w:name="_GoBack"/>
      <w:bookmarkEnd w:id="2"/>
    </w:p>
    <w:sectPr>
      <w:footerReference r:id="rId3" w:type="default"/>
      <w:footerReference r:id="rId4" w:type="even"/>
      <w:pgSz w:w="11906" w:h="16838"/>
      <w:pgMar w:top="1843" w:right="1474" w:bottom="1843" w:left="147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5EB46E-8432-46AB-8779-E4DAA79C8BF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2B04A33-E27A-4DD9-A6BB-5D8442EE87B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30ED924-5914-48EB-9217-68545E885C1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05C9E6D-828B-490E-B198-35DD9E616B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3D7157A-BBA0-4F0F-80B2-4B2A7A1E30B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E75A612-8CCA-44B0-B08E-AB249F3661FD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12219258-DDBD-4921-A2B6-EB4B67C158C4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C7F66FDE-B9FE-4470-9038-1C13A06E401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48434311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6 -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>
    <w:pPr>
      <w:pStyle w:val="3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886B01"/>
    <w:multiLevelType w:val="multilevel"/>
    <w:tmpl w:val="5A886B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仿宋" w:hAnsi="仿宋" w:eastAsia="仿宋" w:cs="仿宋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158"/>
    <w:rsid w:val="00002E98"/>
    <w:rsid w:val="000146FF"/>
    <w:rsid w:val="00023CC7"/>
    <w:rsid w:val="00027778"/>
    <w:rsid w:val="00064D8F"/>
    <w:rsid w:val="00065030"/>
    <w:rsid w:val="00080E5D"/>
    <w:rsid w:val="00094686"/>
    <w:rsid w:val="000A77B4"/>
    <w:rsid w:val="000B609E"/>
    <w:rsid w:val="000D5939"/>
    <w:rsid w:val="000D66FA"/>
    <w:rsid w:val="000E000E"/>
    <w:rsid w:val="000E71E2"/>
    <w:rsid w:val="000E7889"/>
    <w:rsid w:val="000F3FCE"/>
    <w:rsid w:val="0010512B"/>
    <w:rsid w:val="00105431"/>
    <w:rsid w:val="00120502"/>
    <w:rsid w:val="00123648"/>
    <w:rsid w:val="00123F6A"/>
    <w:rsid w:val="00141DB8"/>
    <w:rsid w:val="0014501D"/>
    <w:rsid w:val="001503FB"/>
    <w:rsid w:val="0016134C"/>
    <w:rsid w:val="00162774"/>
    <w:rsid w:val="00166C1E"/>
    <w:rsid w:val="00177387"/>
    <w:rsid w:val="0018609A"/>
    <w:rsid w:val="001C1D3C"/>
    <w:rsid w:val="001D2DAD"/>
    <w:rsid w:val="001E7F56"/>
    <w:rsid w:val="0021367A"/>
    <w:rsid w:val="0021373B"/>
    <w:rsid w:val="002251A0"/>
    <w:rsid w:val="00233D3F"/>
    <w:rsid w:val="00245C58"/>
    <w:rsid w:val="00252536"/>
    <w:rsid w:val="00294D0D"/>
    <w:rsid w:val="00296995"/>
    <w:rsid w:val="002B0447"/>
    <w:rsid w:val="002C571A"/>
    <w:rsid w:val="002C625D"/>
    <w:rsid w:val="002C6C48"/>
    <w:rsid w:val="002D7C6B"/>
    <w:rsid w:val="0030108D"/>
    <w:rsid w:val="00307BC1"/>
    <w:rsid w:val="00312915"/>
    <w:rsid w:val="00324868"/>
    <w:rsid w:val="00344E22"/>
    <w:rsid w:val="00345EAC"/>
    <w:rsid w:val="0035536E"/>
    <w:rsid w:val="003622B0"/>
    <w:rsid w:val="00363716"/>
    <w:rsid w:val="00366FAF"/>
    <w:rsid w:val="00374E64"/>
    <w:rsid w:val="003810D3"/>
    <w:rsid w:val="003A6696"/>
    <w:rsid w:val="003B3373"/>
    <w:rsid w:val="00402526"/>
    <w:rsid w:val="004123B3"/>
    <w:rsid w:val="00414B65"/>
    <w:rsid w:val="004605DA"/>
    <w:rsid w:val="00461065"/>
    <w:rsid w:val="00465158"/>
    <w:rsid w:val="00465911"/>
    <w:rsid w:val="004679AF"/>
    <w:rsid w:val="004C6E27"/>
    <w:rsid w:val="004E4B41"/>
    <w:rsid w:val="0050049A"/>
    <w:rsid w:val="005032DE"/>
    <w:rsid w:val="005150B3"/>
    <w:rsid w:val="00515846"/>
    <w:rsid w:val="005426A7"/>
    <w:rsid w:val="0055712E"/>
    <w:rsid w:val="005645E4"/>
    <w:rsid w:val="00565871"/>
    <w:rsid w:val="005658CB"/>
    <w:rsid w:val="005752D2"/>
    <w:rsid w:val="00577302"/>
    <w:rsid w:val="0058039C"/>
    <w:rsid w:val="0059452D"/>
    <w:rsid w:val="005A27CF"/>
    <w:rsid w:val="005A5CA6"/>
    <w:rsid w:val="005B0323"/>
    <w:rsid w:val="005C25DE"/>
    <w:rsid w:val="005C4FDA"/>
    <w:rsid w:val="005D3D10"/>
    <w:rsid w:val="005D47DE"/>
    <w:rsid w:val="005D520E"/>
    <w:rsid w:val="0061196E"/>
    <w:rsid w:val="0061353A"/>
    <w:rsid w:val="00624B4A"/>
    <w:rsid w:val="0063670B"/>
    <w:rsid w:val="006748BE"/>
    <w:rsid w:val="00674E95"/>
    <w:rsid w:val="006875BA"/>
    <w:rsid w:val="006A3443"/>
    <w:rsid w:val="006B5D8C"/>
    <w:rsid w:val="006D2ACF"/>
    <w:rsid w:val="006D6BE6"/>
    <w:rsid w:val="006F0951"/>
    <w:rsid w:val="006F142F"/>
    <w:rsid w:val="00727A3F"/>
    <w:rsid w:val="00753BF1"/>
    <w:rsid w:val="007654DA"/>
    <w:rsid w:val="007660AE"/>
    <w:rsid w:val="0076613B"/>
    <w:rsid w:val="0077257D"/>
    <w:rsid w:val="007972B8"/>
    <w:rsid w:val="007A20D1"/>
    <w:rsid w:val="007A2CAB"/>
    <w:rsid w:val="007B5378"/>
    <w:rsid w:val="007B70FE"/>
    <w:rsid w:val="007C3542"/>
    <w:rsid w:val="007C3B54"/>
    <w:rsid w:val="007D35E3"/>
    <w:rsid w:val="007D776A"/>
    <w:rsid w:val="00816C18"/>
    <w:rsid w:val="00833CF1"/>
    <w:rsid w:val="0084585E"/>
    <w:rsid w:val="00846CE8"/>
    <w:rsid w:val="00853973"/>
    <w:rsid w:val="00870D1E"/>
    <w:rsid w:val="00875D84"/>
    <w:rsid w:val="00886291"/>
    <w:rsid w:val="008A70F5"/>
    <w:rsid w:val="008B5225"/>
    <w:rsid w:val="008F2CC1"/>
    <w:rsid w:val="008F4720"/>
    <w:rsid w:val="009149AB"/>
    <w:rsid w:val="0092151C"/>
    <w:rsid w:val="00932370"/>
    <w:rsid w:val="0093563A"/>
    <w:rsid w:val="00937885"/>
    <w:rsid w:val="00947545"/>
    <w:rsid w:val="00955715"/>
    <w:rsid w:val="00961424"/>
    <w:rsid w:val="00975FB3"/>
    <w:rsid w:val="00980AE5"/>
    <w:rsid w:val="00994E79"/>
    <w:rsid w:val="009A0607"/>
    <w:rsid w:val="009A527A"/>
    <w:rsid w:val="009B2484"/>
    <w:rsid w:val="009B6810"/>
    <w:rsid w:val="009B788A"/>
    <w:rsid w:val="009C4514"/>
    <w:rsid w:val="009D23B8"/>
    <w:rsid w:val="009D60D5"/>
    <w:rsid w:val="009E1498"/>
    <w:rsid w:val="009E61EF"/>
    <w:rsid w:val="00A01FBA"/>
    <w:rsid w:val="00A3232A"/>
    <w:rsid w:val="00A377FB"/>
    <w:rsid w:val="00A5545A"/>
    <w:rsid w:val="00A607F2"/>
    <w:rsid w:val="00A70CEE"/>
    <w:rsid w:val="00A73456"/>
    <w:rsid w:val="00A82F31"/>
    <w:rsid w:val="00A90739"/>
    <w:rsid w:val="00AA1BD7"/>
    <w:rsid w:val="00AD21E2"/>
    <w:rsid w:val="00AE1ACE"/>
    <w:rsid w:val="00AE75B8"/>
    <w:rsid w:val="00AF144D"/>
    <w:rsid w:val="00B00401"/>
    <w:rsid w:val="00B0244A"/>
    <w:rsid w:val="00B043C8"/>
    <w:rsid w:val="00B047B8"/>
    <w:rsid w:val="00B105F4"/>
    <w:rsid w:val="00B10CAF"/>
    <w:rsid w:val="00B15183"/>
    <w:rsid w:val="00B20876"/>
    <w:rsid w:val="00B20B82"/>
    <w:rsid w:val="00B21738"/>
    <w:rsid w:val="00B21C68"/>
    <w:rsid w:val="00B25D76"/>
    <w:rsid w:val="00B51B2F"/>
    <w:rsid w:val="00B56171"/>
    <w:rsid w:val="00B71CE3"/>
    <w:rsid w:val="00B81F11"/>
    <w:rsid w:val="00B85FB0"/>
    <w:rsid w:val="00B93864"/>
    <w:rsid w:val="00BA1D67"/>
    <w:rsid w:val="00BA48C6"/>
    <w:rsid w:val="00BB30F9"/>
    <w:rsid w:val="00BB322E"/>
    <w:rsid w:val="00BB578D"/>
    <w:rsid w:val="00BD5CF9"/>
    <w:rsid w:val="00BD6E73"/>
    <w:rsid w:val="00BD7531"/>
    <w:rsid w:val="00BE720C"/>
    <w:rsid w:val="00BE7E5A"/>
    <w:rsid w:val="00BF3292"/>
    <w:rsid w:val="00BF79D6"/>
    <w:rsid w:val="00C11C8D"/>
    <w:rsid w:val="00C26515"/>
    <w:rsid w:val="00C50BB1"/>
    <w:rsid w:val="00C50D2C"/>
    <w:rsid w:val="00C5110A"/>
    <w:rsid w:val="00C57B5F"/>
    <w:rsid w:val="00C663ED"/>
    <w:rsid w:val="00C86A75"/>
    <w:rsid w:val="00C97498"/>
    <w:rsid w:val="00CA0780"/>
    <w:rsid w:val="00CA3389"/>
    <w:rsid w:val="00CA52F3"/>
    <w:rsid w:val="00CB2157"/>
    <w:rsid w:val="00CC5FE6"/>
    <w:rsid w:val="00CE7481"/>
    <w:rsid w:val="00D04895"/>
    <w:rsid w:val="00D10D69"/>
    <w:rsid w:val="00D11A8B"/>
    <w:rsid w:val="00D23634"/>
    <w:rsid w:val="00D23D89"/>
    <w:rsid w:val="00D30FA2"/>
    <w:rsid w:val="00D31175"/>
    <w:rsid w:val="00D36D4C"/>
    <w:rsid w:val="00D404A7"/>
    <w:rsid w:val="00D46092"/>
    <w:rsid w:val="00D5426F"/>
    <w:rsid w:val="00D61906"/>
    <w:rsid w:val="00D82C91"/>
    <w:rsid w:val="00D858E7"/>
    <w:rsid w:val="00D971EE"/>
    <w:rsid w:val="00DB68BF"/>
    <w:rsid w:val="00DD0C76"/>
    <w:rsid w:val="00DE72D3"/>
    <w:rsid w:val="00DF3739"/>
    <w:rsid w:val="00DF4F7E"/>
    <w:rsid w:val="00E00D0D"/>
    <w:rsid w:val="00E02D0C"/>
    <w:rsid w:val="00E0464D"/>
    <w:rsid w:val="00E065BC"/>
    <w:rsid w:val="00E1384B"/>
    <w:rsid w:val="00E37493"/>
    <w:rsid w:val="00E46BCD"/>
    <w:rsid w:val="00E5186D"/>
    <w:rsid w:val="00E6229A"/>
    <w:rsid w:val="00E655D3"/>
    <w:rsid w:val="00E72DED"/>
    <w:rsid w:val="00E73F6C"/>
    <w:rsid w:val="00E7602D"/>
    <w:rsid w:val="00E826B5"/>
    <w:rsid w:val="00E86175"/>
    <w:rsid w:val="00E86B7C"/>
    <w:rsid w:val="00EA792E"/>
    <w:rsid w:val="00EB421B"/>
    <w:rsid w:val="00EC04D8"/>
    <w:rsid w:val="00ED035F"/>
    <w:rsid w:val="00EE1EE6"/>
    <w:rsid w:val="00EE5684"/>
    <w:rsid w:val="00EF6FBB"/>
    <w:rsid w:val="00F1287F"/>
    <w:rsid w:val="00F46454"/>
    <w:rsid w:val="00F56DCE"/>
    <w:rsid w:val="00F75C18"/>
    <w:rsid w:val="00F91C19"/>
    <w:rsid w:val="00FA5A2E"/>
    <w:rsid w:val="00FB0C33"/>
    <w:rsid w:val="00FB30A8"/>
    <w:rsid w:val="00FB6EDB"/>
    <w:rsid w:val="00FC7E56"/>
    <w:rsid w:val="00FD6678"/>
    <w:rsid w:val="01636FCC"/>
    <w:rsid w:val="02933147"/>
    <w:rsid w:val="02A42D92"/>
    <w:rsid w:val="03B05489"/>
    <w:rsid w:val="03F05AD8"/>
    <w:rsid w:val="04372A45"/>
    <w:rsid w:val="06AA2DF5"/>
    <w:rsid w:val="0766667C"/>
    <w:rsid w:val="084905B4"/>
    <w:rsid w:val="09431756"/>
    <w:rsid w:val="0F850F80"/>
    <w:rsid w:val="109630E4"/>
    <w:rsid w:val="11011AF8"/>
    <w:rsid w:val="133E55A1"/>
    <w:rsid w:val="14365227"/>
    <w:rsid w:val="19645D11"/>
    <w:rsid w:val="19DF0EF8"/>
    <w:rsid w:val="1A714FB7"/>
    <w:rsid w:val="1C60752A"/>
    <w:rsid w:val="1D3336C0"/>
    <w:rsid w:val="1F04684D"/>
    <w:rsid w:val="1F693BC5"/>
    <w:rsid w:val="238B24F7"/>
    <w:rsid w:val="27F87493"/>
    <w:rsid w:val="285E06C4"/>
    <w:rsid w:val="28FA6D20"/>
    <w:rsid w:val="2B234C6D"/>
    <w:rsid w:val="2B396AC9"/>
    <w:rsid w:val="2BDC4306"/>
    <w:rsid w:val="2C223476"/>
    <w:rsid w:val="2CF256D8"/>
    <w:rsid w:val="2EA52CC3"/>
    <w:rsid w:val="30886301"/>
    <w:rsid w:val="30A94CD2"/>
    <w:rsid w:val="30B61D38"/>
    <w:rsid w:val="31612874"/>
    <w:rsid w:val="316C5B05"/>
    <w:rsid w:val="31DD6288"/>
    <w:rsid w:val="34C50F21"/>
    <w:rsid w:val="35616F5E"/>
    <w:rsid w:val="384B42FA"/>
    <w:rsid w:val="3D2D6230"/>
    <w:rsid w:val="3E3D3B66"/>
    <w:rsid w:val="3EF16708"/>
    <w:rsid w:val="3F171D74"/>
    <w:rsid w:val="411A54CA"/>
    <w:rsid w:val="414124A7"/>
    <w:rsid w:val="4597269C"/>
    <w:rsid w:val="4C6B1DB7"/>
    <w:rsid w:val="4EF53018"/>
    <w:rsid w:val="503228B3"/>
    <w:rsid w:val="549E4059"/>
    <w:rsid w:val="575A5550"/>
    <w:rsid w:val="580B5FA1"/>
    <w:rsid w:val="58D361C1"/>
    <w:rsid w:val="58E547A4"/>
    <w:rsid w:val="5A231B42"/>
    <w:rsid w:val="5A3457C6"/>
    <w:rsid w:val="5E1E1F16"/>
    <w:rsid w:val="5E71032C"/>
    <w:rsid w:val="60184232"/>
    <w:rsid w:val="620825A5"/>
    <w:rsid w:val="66634540"/>
    <w:rsid w:val="69800422"/>
    <w:rsid w:val="69AA7B7C"/>
    <w:rsid w:val="6FC81EA7"/>
    <w:rsid w:val="6FD8589D"/>
    <w:rsid w:val="718500DB"/>
    <w:rsid w:val="71AB28D9"/>
    <w:rsid w:val="728F16BC"/>
    <w:rsid w:val="73372F7E"/>
    <w:rsid w:val="74D46577"/>
    <w:rsid w:val="765D0A8F"/>
    <w:rsid w:val="76ED0C3A"/>
    <w:rsid w:val="7BA9675F"/>
    <w:rsid w:val="7C910AFB"/>
    <w:rsid w:val="7CA24D79"/>
    <w:rsid w:val="7CF976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7">
    <w:name w:val="page number"/>
    <w:basedOn w:val="6"/>
    <w:qFormat/>
    <w:uiPriority w:val="0"/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customStyle="1" w:styleId="10">
    <w:name w:val="Char Char Char1 Char Char Char1 Char Char Char Char"/>
    <w:basedOn w:val="1"/>
    <w:qFormat/>
    <w:uiPriority w:val="0"/>
    <w:pPr>
      <w:tabs>
        <w:tab w:val="left" w:pos="425"/>
      </w:tabs>
      <w:ind w:left="425" w:hanging="425"/>
    </w:pPr>
    <w:rPr>
      <w:rFonts w:ascii="Times New Roman" w:hAnsi="Times New Roman" w:eastAsia="仿宋_GB2312"/>
      <w:kern w:val="24"/>
      <w:sz w:val="24"/>
      <w:szCs w:val="24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MKXH-1</Company>
  <Pages>7</Pages>
  <Words>1228</Words>
  <Characters>523</Characters>
  <Lines>4</Lines>
  <Paragraphs>3</Paragraphs>
  <TotalTime>5</TotalTime>
  <ScaleCrop>false</ScaleCrop>
  <LinksUpToDate>false</LinksUpToDate>
  <CharactersWithSpaces>1748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2019-06-27T08:23:00Z</dcterms:created>
  <dc:creator>MKXH</dc:creator>
  <cp:lastModifiedBy>Administrator</cp:lastModifiedBy>
  <cp:lastPrinted>2019-06-19T02:05:00Z</cp:lastPrinted>
  <dcterms:modified xsi:type="dcterms:W3CDTF">2021-08-06T09:10:03Z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KSOSaveFontToCloudKey">
    <vt:lpwstr>428429435_embed</vt:lpwstr>
  </property>
  <property fmtid="{D5CDD505-2E9C-101B-9397-08002B2CF9AE}" pid="4" name="ICV">
    <vt:lpwstr>F75FF0FA67C94B7BBC1273A7E3506A56</vt:lpwstr>
  </property>
</Properties>
</file>