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ascii="方正小标宋_GBK" w:hAnsi="方正小标宋_GBK" w:eastAsia="方正小标宋_GBK" w:cs="方正小标宋_GBK"/>
          <w:sz w:val="44"/>
          <w:szCs w:val="44"/>
        </w:rPr>
        <w:t>2024年度广州市第二批知识产权项目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（促进类）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形式审查结果</w:t>
      </w:r>
    </w:p>
    <w:bookmarkEnd w:id="0"/>
    <w:p>
      <w:pPr>
        <w:pStyle w:val="4"/>
        <w:spacing w:line="600" w:lineRule="exact"/>
        <w:ind w:left="0" w:leftChars="0" w:right="0" w:right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tbl>
      <w:tblPr>
        <w:tblStyle w:val="2"/>
        <w:tblW w:w="552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139"/>
        <w:gridCol w:w="3381"/>
        <w:gridCol w:w="981"/>
        <w:gridCol w:w="1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tblHeader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申报类型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申报单位名称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形式审查结果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研发活动专利导航项目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广东丸美生物技术股份有限公司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中汽知识产权（广州）有限公司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广州通达汽车电气股份有限公司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广东省科技图书馆(广东省科学院信息研究所)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星河智联汽车科技有限公司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知识产权分析评议项目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广州达安基因股份有限公司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不通过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申报书项目组人员未签名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地理标志和区域品牌培育项目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广东省地理标志协会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广东商标协会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商标注册申请指导和商标数据统计分析项目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广州商标审查协作中心（广东省知识产权开发与服务中心）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学校知识产权建设项目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广东农工商职业技术学院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广东食品药品职业学院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广东金融学院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不通过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申报书法人代表未签名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中小微企业知识产权托管服务项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目</w:t>
            </w:r>
          </w:p>
          <w:p/>
          <w:p/>
          <w:p/>
          <w:p/>
          <w:p/>
          <w:p/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广州粤高专利商标代理有限公司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广州嘉权专利商标事务所有限公司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广州恒成智道信息科技有限公司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中小微企业知识产权托管服务项目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广州开发区知识产权协会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广州奥凯信息咨询有限公司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广州微斗专利代理有限公司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广州骏思知识产权代理有限公司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不通过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未提供被托管的知识产权小微企业必须是注册地在本市，且拥有至少1件以上的有效发明专利，当前在申请专利达3件（含）以上的证明材料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广州国际技术交易服务中心有限公司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不通过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未提供被托管的知识产权小微企业必须是注册地在本市，且拥有至少1件以上的有效发明专利，当前在申请专利达3件（含）以上的证明材料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广东高航知识产权运营有限公司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不通过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未提供被托管的知识产权小微企业必须是注册地在本市，且拥有至少1件以上的有效发明专利，当前在申请专利达3件（含）以上的证明材料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广州名扬知识产权服务有限公司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不通过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未按申报条件提供相关佐证材料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园区行业协会知识产权服务项目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广州开发区知识产权协会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广州华南新材料创新园有限公司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广州华南理工大学科技园有限公司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广东金颖农业科技孵化有限公司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广州市软件行业协会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广东省食品和包装机械行业协会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不通过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未提供有效发明专利的企业数量占园区企业、行业协会成员数量的50%以上的证明材料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广东省机器人协会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不通过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申报书项目组人员未签名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广东知识产权保护协会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不通过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申报书项目组人员非签名、法人代表非签名，未提供有效发明专利的企业数量占园区企业、行业协会成员数量的50%以上的证明材料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/>
          <w:p/>
          <w:p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知识产权大型活动项目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广州中山大学科技园有限公司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广州生物岛生物医药知识产权运营中心有限公司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广州城市理工学院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广州奥凯信息咨询有限公司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知识产权大型活动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广州嘉权专利商标事务所有限公司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广州开发区知识产权协会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广州知人善用信息技术有限公司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广州开发区知识城国际知识产权促进会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广东省创业投资协会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广州市知识产权发展联合会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华南师范大学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广东省粤港澳大湾区文化创意产业促进会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广州凯东知识产权代理有限公司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广州恒成智道信息科技有限公司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广州市高新技术企业协会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广东商标协会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广州国际技术交易服务中心有限公司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广东省知识经济发展促进会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广州市华南版权贸易股份有限公司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广东中策知识产权研究院有限公司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广东省食品和包装机械行业协会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广东知识产权保护协会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不通过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项目组人员未签名、法人代表未签名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/>
          <w:p/>
          <w:p/>
          <w:p/>
          <w:p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知识产权信息公共服务网点建设运行项目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广州市华学知识产权代理有限公司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广州华南新材料创新园有限公司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广州市集佳知识产权咨询有限公司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广州科粤专利商标代理有限公司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广东军荣知识产权运营有限公司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广东省华南技术转移中心有限公司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广东技术师范大学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广州恒成智道信息科技有限公司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广东嘉贤律师事务所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广东高航知识产权运营有限公司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广州嘉权专利商标事务所有限公司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广州奥凯信息咨询有限公司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广州安可知识产权运营有限公司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华南师范大学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广州微斗专利代理有限公司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广州中新知识产权服务有限公司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广东知得失网络科技有限公司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广东省科技图书馆(广东省科学院信息研究所)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暨南大学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广州骏思知识产权代理有限公司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广州国家实验室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华南农业大学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知识产权信息公共服务网络建设服务项目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广东军荣知识产权运营有限公司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广州奥凯信息咨询有限公司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广东省科技图书馆(广东省科学院信息研究所)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1BBB439D"/>
    <w:rsid w:val="1BB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2023-11-27T02:41:00Z</dcterms:created>
  <dc:creator>叶菲</dc:creator>
  <cp:lastModifiedBy>叶菲</cp:lastModifiedBy>
  <dcterms:modified xsi:type="dcterms:W3CDTF">2023-11-27T02:41:52Z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177EC66124254C2685C1C1C2651A1CC9_11</vt:lpwstr>
  </property>
</Properties>
</file>